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222" w:rsidRDefault="0094441E">
      <w:pPr>
        <w:spacing w:after="0"/>
        <w:rPr>
          <w:rFonts w:ascii="Times New Roman" w:eastAsia="Times New Roman" w:hAnsi="Times New Roman" w:cs="Times New Roman"/>
          <w:color w:val="0D0D0D"/>
          <w:sz w:val="56"/>
          <w:szCs w:val="56"/>
          <w:u w:color="0D0D0D"/>
        </w:rPr>
      </w:pPr>
      <w:r>
        <w:rPr>
          <w:rFonts w:ascii="Times New Roman" w:eastAsia="Times New Roman" w:hAnsi="Times New Roman" w:cs="Times New Roman"/>
          <w:color w:val="0D0D0D"/>
          <w:sz w:val="60"/>
          <w:szCs w:val="60"/>
          <w:u w:color="0D0D0D"/>
        </w:rPr>
        <w:tab/>
      </w:r>
      <w:r>
        <w:rPr>
          <w:rFonts w:ascii="Times New Roman" w:eastAsia="Times New Roman" w:hAnsi="Times New Roman" w:cs="Times New Roman"/>
          <w:color w:val="0D0D0D"/>
          <w:sz w:val="60"/>
          <w:szCs w:val="60"/>
          <w:u w:color="0D0D0D"/>
        </w:rPr>
        <w:tab/>
      </w:r>
      <w:r>
        <w:rPr>
          <w:rFonts w:ascii="Times New Roman" w:eastAsia="Times New Roman" w:hAnsi="Times New Roman" w:cs="Times New Roman"/>
          <w:color w:val="0D0D0D"/>
          <w:sz w:val="60"/>
          <w:szCs w:val="60"/>
          <w:u w:color="0D0D0D"/>
        </w:rPr>
        <w:tab/>
      </w:r>
      <w:r>
        <w:rPr>
          <w:rFonts w:ascii="Times New Roman" w:eastAsia="Times New Roman" w:hAnsi="Times New Roman" w:cs="Times New Roman"/>
          <w:color w:val="0D0D0D"/>
          <w:sz w:val="60"/>
          <w:szCs w:val="60"/>
          <w:u w:color="0D0D0D"/>
        </w:rPr>
        <w:tab/>
      </w:r>
      <w:r>
        <w:rPr>
          <w:rFonts w:ascii="Times New Roman" w:eastAsia="Times New Roman" w:hAnsi="Times New Roman" w:cs="Times New Roman"/>
          <w:color w:val="0D0D0D"/>
          <w:sz w:val="60"/>
          <w:szCs w:val="60"/>
          <w:u w:color="0D0D0D"/>
        </w:rPr>
        <w:tab/>
      </w:r>
      <w:r>
        <w:rPr>
          <w:rFonts w:ascii="Times New Roman" w:eastAsia="Times New Roman" w:hAnsi="Times New Roman" w:cs="Times New Roman"/>
          <w:color w:val="0D0D0D"/>
          <w:sz w:val="60"/>
          <w:szCs w:val="60"/>
          <w:u w:color="0D0D0D"/>
        </w:rPr>
        <w:tab/>
      </w:r>
      <w:r>
        <w:rPr>
          <w:rFonts w:ascii="Times New Roman" w:eastAsia="Times New Roman" w:hAnsi="Times New Roman" w:cs="Times New Roman"/>
          <w:color w:val="0D0D0D"/>
          <w:sz w:val="60"/>
          <w:szCs w:val="60"/>
          <w:u w:color="0D0D0D"/>
        </w:rPr>
        <w:tab/>
      </w:r>
      <w:r>
        <w:rPr>
          <w:rFonts w:ascii="Times New Roman" w:eastAsia="Times New Roman" w:hAnsi="Times New Roman" w:cs="Times New Roman"/>
          <w:color w:val="0D0D0D"/>
          <w:sz w:val="60"/>
          <w:szCs w:val="60"/>
          <w:u w:color="0D0D0D"/>
        </w:rPr>
        <w:tab/>
      </w:r>
      <w:r>
        <w:rPr>
          <w:rFonts w:ascii="Times New Roman" w:eastAsia="Times New Roman" w:hAnsi="Times New Roman" w:cs="Times New Roman"/>
          <w:color w:val="0D0D0D"/>
          <w:sz w:val="60"/>
          <w:szCs w:val="60"/>
          <w:u w:color="0D0D0D"/>
        </w:rPr>
        <w:tab/>
      </w:r>
      <w:r w:rsidR="00D64828" w:rsidRPr="00D64828">
        <w:pict>
          <v:group id="_x0000_s1026" style="position:absolute;left:0;text-align:left;margin-left:95.4pt;margin-top:-22pt;width:56.3pt;height:56.2pt;z-index:251659264;mso-wrap-distance-left:0;mso-wrap-distance-right:0;mso-position-horizontal-relative:text;mso-position-vertical-relative:line" coordsize="715010,714375">
            <v:rect id="_x0000_s1027" style="position:absolute;width:715010;height:714375"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715010;height:714375">
              <v:imagedata r:id="rId6" o:title="image"/>
            </v:shape>
          </v:group>
        </w:pict>
      </w:r>
      <w:r w:rsidR="00D64828" w:rsidRPr="00D64828">
        <w:pict>
          <v:group id="_x0000_s1029" style="position:absolute;left:0;text-align:left;margin-left:25.1pt;margin-top:-38.2pt;width:55.4pt;height:78.4pt;z-index:251660288;mso-wrap-distance-left:0;mso-wrap-distance-right:0;mso-position-horizontal-relative:text;mso-position-vertical-relative:line" coordsize="703580,996315">
            <v:rect id="_x0000_s1030" style="position:absolute;width:703580;height:996315" stroked="f" strokeweight="1pt">
              <v:stroke miterlimit="4"/>
            </v:rect>
            <v:shape id="_x0000_s1031" type="#_x0000_t75" style="position:absolute;width:703580;height:996315">
              <v:imagedata r:id="rId7" o:title="image"/>
            </v:shape>
          </v:group>
        </w:pict>
      </w:r>
    </w:p>
    <w:p w:rsidR="002B0222" w:rsidRDefault="0094441E">
      <w:pPr>
        <w:spacing w:after="0"/>
        <w:rPr>
          <w:rFonts w:ascii="Times New Roman" w:eastAsia="Times New Roman" w:hAnsi="Times New Roman" w:cs="Times New Roman"/>
          <w:color w:val="0D0D0D"/>
          <w:sz w:val="56"/>
          <w:szCs w:val="56"/>
          <w:u w:color="0D0D0D"/>
        </w:rPr>
      </w:pPr>
      <w:r>
        <w:rPr>
          <w:rFonts w:ascii="Times New Roman" w:hAnsi="Times New Roman"/>
          <w:color w:val="0D0D0D"/>
          <w:sz w:val="56"/>
          <w:szCs w:val="56"/>
          <w:u w:color="0D0D0D"/>
        </w:rPr>
        <w:t xml:space="preserve"> </w:t>
      </w:r>
    </w:p>
    <w:p w:rsidR="002B0222" w:rsidRDefault="0094441E">
      <w:pPr>
        <w:spacing w:after="0"/>
        <w:rPr>
          <w:rFonts w:ascii="Times New Roman" w:eastAsia="Times New Roman" w:hAnsi="Times New Roman" w:cs="Times New Roman"/>
          <w:color w:val="0D0D0D"/>
          <w:u w:color="0D0D0D"/>
        </w:rPr>
      </w:pPr>
      <w:r>
        <w:rPr>
          <w:rFonts w:ascii="Times New Roman" w:hAnsi="Times New Roman"/>
          <w:color w:val="0D0D0D"/>
          <w:sz w:val="56"/>
          <w:szCs w:val="56"/>
          <w:u w:color="0D0D0D"/>
        </w:rPr>
        <w:t>Città di Modica</w:t>
      </w:r>
      <w:r>
        <w:rPr>
          <w:rFonts w:ascii="Times New Roman" w:hAnsi="Times New Roman"/>
          <w:color w:val="0D0D0D"/>
          <w:sz w:val="56"/>
          <w:szCs w:val="56"/>
          <w:u w:color="0D0D0D"/>
        </w:rPr>
        <w:tab/>
      </w:r>
      <w:r>
        <w:rPr>
          <w:rFonts w:ascii="Times New Roman" w:hAnsi="Times New Roman"/>
          <w:color w:val="0D0D0D"/>
          <w:sz w:val="56"/>
          <w:szCs w:val="56"/>
          <w:u w:color="0D0D0D"/>
        </w:rPr>
        <w:tab/>
      </w:r>
      <w:r>
        <w:rPr>
          <w:rFonts w:ascii="Times New Roman" w:hAnsi="Times New Roman"/>
          <w:color w:val="0D0D0D"/>
          <w:sz w:val="56"/>
          <w:szCs w:val="56"/>
          <w:u w:color="0D0D0D"/>
        </w:rPr>
        <w:tab/>
      </w:r>
    </w:p>
    <w:p w:rsidR="002B0222" w:rsidRDefault="0094441E">
      <w:pPr>
        <w:spacing w:after="0"/>
        <w:rPr>
          <w:rFonts w:ascii="Times New Roman" w:eastAsia="Times New Roman" w:hAnsi="Times New Roman" w:cs="Times New Roman"/>
          <w:b/>
          <w:bCs/>
          <w:i/>
          <w:iCs/>
          <w:color w:val="0D0D0D"/>
          <w:sz w:val="32"/>
          <w:szCs w:val="32"/>
          <w:u w:color="0D0D0D"/>
        </w:rPr>
      </w:pPr>
      <w:r>
        <w:rPr>
          <w:rFonts w:ascii="Times New Roman" w:hAnsi="Times New Roman"/>
          <w:color w:val="0D0D0D"/>
          <w:u w:color="0D0D0D"/>
        </w:rPr>
        <w:t xml:space="preserve">        www.comune.modica.gov.it</w:t>
      </w:r>
    </w:p>
    <w:p w:rsidR="002B0222" w:rsidRDefault="0094441E">
      <w:pPr>
        <w:spacing w:before="120" w:after="0"/>
        <w:rPr>
          <w:rFonts w:ascii="Times New Roman" w:eastAsia="Times New Roman" w:hAnsi="Times New Roman" w:cs="Times New Roman"/>
          <w:color w:val="0D0D0D"/>
          <w:sz w:val="24"/>
          <w:szCs w:val="24"/>
          <w:u w:color="0D0D0D"/>
        </w:rPr>
      </w:pPr>
      <w:r>
        <w:rPr>
          <w:rFonts w:ascii="Times New Roman" w:hAnsi="Times New Roman"/>
          <w:b/>
          <w:bCs/>
          <w:i/>
          <w:iCs/>
          <w:color w:val="0D0D0D"/>
          <w:sz w:val="32"/>
          <w:szCs w:val="32"/>
          <w:u w:color="0D0D0D"/>
        </w:rPr>
        <w:t xml:space="preserve">  </w:t>
      </w:r>
      <w:r>
        <w:rPr>
          <w:rFonts w:ascii="Times New Roman" w:hAnsi="Times New Roman"/>
          <w:b/>
          <w:bCs/>
          <w:color w:val="0D0D0D"/>
          <w:sz w:val="32"/>
          <w:szCs w:val="32"/>
          <w:u w:color="0D0D0D"/>
        </w:rPr>
        <w:t xml:space="preserve"> </w:t>
      </w:r>
      <w:r>
        <w:rPr>
          <w:rFonts w:ascii="Times New Roman" w:hAnsi="Times New Roman"/>
          <w:b/>
          <w:bCs/>
          <w:color w:val="0D0D0D"/>
          <w:sz w:val="24"/>
          <w:szCs w:val="24"/>
          <w:u w:color="0D0D0D"/>
        </w:rPr>
        <w:t>Ufficio Gabinetto del Sindaco</w:t>
      </w:r>
    </w:p>
    <w:p w:rsidR="002B0222" w:rsidRDefault="0094441E">
      <w:pPr>
        <w:spacing w:before="120" w:after="0"/>
      </w:pPr>
      <w:r>
        <w:rPr>
          <w:rFonts w:ascii="Times New Roman" w:hAnsi="Times New Roman"/>
          <w:color w:val="0D0D0D"/>
          <w:u w:color="0D0D0D"/>
        </w:rPr>
        <w:t xml:space="preserve">                    </w:t>
      </w:r>
    </w:p>
    <w:p w:rsidR="002B0222" w:rsidRDefault="0094441E">
      <w:pPr>
        <w:spacing w:before="120" w:after="0"/>
        <w:jc w:val="right"/>
        <w:rPr>
          <w:rFonts w:ascii="Times New Roman" w:eastAsia="Times New Roman" w:hAnsi="Times New Roman" w:cs="Times New Roman"/>
        </w:rPr>
      </w:pPr>
      <w:r>
        <w:rPr>
          <w:rFonts w:ascii="Times New Roman" w:hAnsi="Times New Roman"/>
        </w:rPr>
        <w:t>Agli organi d'informazione</w:t>
      </w:r>
    </w:p>
    <w:p w:rsidR="002B0222" w:rsidRDefault="0094441E">
      <w:pPr>
        <w:spacing w:before="120" w:after="0"/>
        <w:jc w:val="right"/>
        <w:rPr>
          <w:rFonts w:ascii="Times New Roman" w:hAnsi="Times New Roman"/>
        </w:rPr>
      </w:pPr>
      <w:r>
        <w:rPr>
          <w:rFonts w:ascii="Times New Roman" w:hAnsi="Times New Roman"/>
        </w:rPr>
        <w:t>Loro sede</w:t>
      </w:r>
    </w:p>
    <w:p w:rsidR="00970AE1" w:rsidRDefault="00970AE1">
      <w:pPr>
        <w:spacing w:before="120" w:after="0"/>
        <w:jc w:val="right"/>
        <w:rPr>
          <w:rFonts w:ascii="Times New Roman" w:hAnsi="Times New Roman"/>
        </w:rPr>
      </w:pPr>
    </w:p>
    <w:p w:rsidR="004C69A5" w:rsidRPr="00AC556F" w:rsidRDefault="00970AE1" w:rsidP="004C69A5">
      <w:pPr>
        <w:spacing w:before="120" w:after="0"/>
        <w:jc w:val="left"/>
        <w:rPr>
          <w:rFonts w:ascii="Times New Roman" w:hAnsi="Times New Roman"/>
          <w:b/>
          <w:sz w:val="24"/>
          <w:szCs w:val="24"/>
          <w:u w:val="single"/>
        </w:rPr>
      </w:pPr>
      <w:r>
        <w:rPr>
          <w:rFonts w:ascii="Times New Roman" w:hAnsi="Times New Roman"/>
          <w:b/>
          <w:sz w:val="24"/>
          <w:szCs w:val="24"/>
          <w:u w:val="single"/>
        </w:rPr>
        <w:t>Alimenti scaduti ritirati dal Comune gratuitamente per artigiani e commercianti</w:t>
      </w:r>
    </w:p>
    <w:p w:rsidR="004C69A5" w:rsidRDefault="004C69A5" w:rsidP="004C69A5">
      <w:pPr>
        <w:spacing w:before="120" w:after="0"/>
        <w:jc w:val="left"/>
        <w:rPr>
          <w:rFonts w:ascii="Times New Roman" w:hAnsi="Times New Roman"/>
          <w:b/>
          <w:sz w:val="24"/>
          <w:szCs w:val="24"/>
          <w:u w:val="single"/>
        </w:rPr>
      </w:pPr>
    </w:p>
    <w:p w:rsidR="000B68EA" w:rsidRPr="00DF596B" w:rsidRDefault="0093003C" w:rsidP="00DF596B">
      <w:pPr>
        <w:pStyle w:val="Standard"/>
        <w:jc w:val="both"/>
        <w:rPr>
          <w:iCs/>
        </w:rPr>
      </w:pPr>
      <w:r>
        <w:rPr>
          <w:rFonts w:cs="Times New Roman"/>
          <w:bCs/>
          <w:iCs/>
        </w:rPr>
        <w:t xml:space="preserve">Con delibera di Giunta in data odierna è stata approvata una misura a sostegno delle attività commerciali, artigianali e pubblici esercizi per lo smaltimento di merce alimentare deteriorata a causa della sospensione dell’attività lavorativa a seguito dell’emergenza epidemiologica. In particolare con quest’atto sarà a carico dell’Ente il costo per lo smaltimento  delle scorte alimentari o prodotti delle aziende artigiane che non possono più essere messi in commercio e che avrebbero comportato un’ulteriore perdita per le aziende visto che tale operazione sarebbe. “Le aziende cui è rivolta questa iniziativa – commenta il Sindaco – hanno già subìto perdite a causa della chiusura forzata a cui si sono aggiunte le perdite dovute all’impiego di materie prime per confezionare il prodotto finito. Vogliamo almeno sollevarle da un ulteriore aggravio di spese rappresentato dallo smaltimento dell’invenduto. Le attività interessate sono in particolar modo quelle della ristorazione, dei bar, dei pub, delle gelaterie, delle pasticcerie, delle aziende artigiane produttrici di cioccolato e di biscotti. Abbiamo voluto recepire le richieste di tanti nostri concittadini commercianti ed artigiani che si sono trovati in una condizione di non poter commercializzare i loro prodotti alimentari che ormai sono scaduti o in prossimità di scadenza. Questi ultimi saranno ritirati dal Comune e messi a disposizione della Protezione Civile per essere donati a chi ne ha bisogno”. </w:t>
      </w:r>
      <w:r w:rsidR="00970AE1">
        <w:rPr>
          <w:rFonts w:cs="Times New Roman"/>
          <w:bCs/>
          <w:iCs/>
        </w:rPr>
        <w:t xml:space="preserve">“In questo modo – commenta l’Assessore all’Ecologia </w:t>
      </w:r>
      <w:proofErr w:type="spellStart"/>
      <w:r w:rsidR="00970AE1">
        <w:rPr>
          <w:rFonts w:cs="Times New Roman"/>
          <w:bCs/>
          <w:iCs/>
        </w:rPr>
        <w:t>Lorefice</w:t>
      </w:r>
      <w:proofErr w:type="spellEnd"/>
      <w:r w:rsidR="00970AE1">
        <w:rPr>
          <w:rFonts w:cs="Times New Roman"/>
          <w:bCs/>
          <w:iCs/>
        </w:rPr>
        <w:t xml:space="preserve"> – abbiamo voluto regolamentare il corretto smaltimento dei rifiuti alimentari confezionati che rischiavano di andare a finire nell’indifferenziata. Le istanze potranno essere presentate tramite invio di un’autocertificazione all’indirizzo di posta elettronica </w:t>
      </w:r>
      <w:hyperlink r:id="rId8" w:history="1">
        <w:r w:rsidR="00970AE1" w:rsidRPr="00C43E2E">
          <w:rPr>
            <w:rStyle w:val="Collegamentoipertestuale"/>
            <w:rFonts w:cs="Times New Roman"/>
            <w:bCs/>
            <w:iCs/>
          </w:rPr>
          <w:t>settore.nono@comune.modica.rg.it</w:t>
        </w:r>
      </w:hyperlink>
      <w:r w:rsidR="00970AE1">
        <w:rPr>
          <w:rFonts w:cs="Times New Roman"/>
          <w:bCs/>
          <w:iCs/>
        </w:rPr>
        <w:t xml:space="preserve"> a decorrere dal 27 di aprile e fino al 4 maggio. Il documento da scaricare e compilare si trova sul sito istituzionale del Comune di Modica. Per chiarimenti e informazioni è possibile telefonare al 3313038853 in orari di ufficio”.</w:t>
      </w:r>
    </w:p>
    <w:p w:rsidR="000B68EA" w:rsidRDefault="000B68EA">
      <w:pPr>
        <w:ind w:right="85"/>
        <w:jc w:val="right"/>
        <w:rPr>
          <w:rFonts w:ascii="Times New Roman" w:hAnsi="Times New Roman"/>
          <w:sz w:val="24"/>
          <w:szCs w:val="24"/>
        </w:rPr>
      </w:pPr>
    </w:p>
    <w:p w:rsidR="000B68EA" w:rsidRDefault="000B68EA">
      <w:pPr>
        <w:ind w:right="85"/>
        <w:jc w:val="right"/>
        <w:rPr>
          <w:rFonts w:ascii="Times New Roman" w:hAnsi="Times New Roman"/>
          <w:sz w:val="24"/>
          <w:szCs w:val="24"/>
        </w:rPr>
      </w:pPr>
    </w:p>
    <w:p w:rsidR="002B0222" w:rsidRDefault="0094441E">
      <w:pPr>
        <w:ind w:right="85"/>
        <w:jc w:val="right"/>
        <w:rPr>
          <w:rFonts w:ascii="Times New Roman" w:eastAsia="Times New Roman" w:hAnsi="Times New Roman" w:cs="Times New Roman"/>
          <w:sz w:val="24"/>
          <w:szCs w:val="24"/>
        </w:rPr>
      </w:pPr>
      <w:r>
        <w:rPr>
          <w:rFonts w:ascii="Times New Roman" w:hAnsi="Times New Roman"/>
          <w:sz w:val="24"/>
          <w:szCs w:val="24"/>
        </w:rPr>
        <w:t xml:space="preserve">Ignazio </w:t>
      </w:r>
      <w:proofErr w:type="spellStart"/>
      <w:r>
        <w:rPr>
          <w:rFonts w:ascii="Times New Roman" w:hAnsi="Times New Roman"/>
          <w:sz w:val="24"/>
          <w:szCs w:val="24"/>
        </w:rPr>
        <w:t>Abbate</w:t>
      </w:r>
      <w:proofErr w:type="spellEnd"/>
      <w:r>
        <w:rPr>
          <w:rFonts w:ascii="Times New Roman" w:hAnsi="Times New Roman"/>
          <w:sz w:val="24"/>
          <w:szCs w:val="24"/>
        </w:rPr>
        <w:t xml:space="preserve"> </w:t>
      </w:r>
    </w:p>
    <w:p w:rsidR="002B0222" w:rsidRDefault="0094441E">
      <w:pPr>
        <w:ind w:right="85"/>
        <w:jc w:val="right"/>
        <w:rPr>
          <w:rFonts w:ascii="Times New Roman" w:hAnsi="Times New Roman"/>
          <w:sz w:val="24"/>
          <w:szCs w:val="24"/>
        </w:rPr>
      </w:pPr>
      <w:r>
        <w:rPr>
          <w:rFonts w:ascii="Times New Roman" w:hAnsi="Times New Roman"/>
          <w:sz w:val="24"/>
          <w:szCs w:val="24"/>
        </w:rPr>
        <w:t>Sindaco di Modica</w:t>
      </w:r>
    </w:p>
    <w:p w:rsidR="00970AE1" w:rsidRDefault="00970AE1">
      <w:pPr>
        <w:ind w:right="85"/>
        <w:jc w:val="right"/>
        <w:rPr>
          <w:rFonts w:ascii="Times New Roman" w:hAnsi="Times New Roman"/>
          <w:sz w:val="24"/>
          <w:szCs w:val="24"/>
        </w:rPr>
      </w:pPr>
      <w:r>
        <w:rPr>
          <w:rFonts w:ascii="Times New Roman" w:hAnsi="Times New Roman"/>
          <w:sz w:val="24"/>
          <w:szCs w:val="24"/>
        </w:rPr>
        <w:t xml:space="preserve">Pietro </w:t>
      </w:r>
      <w:proofErr w:type="spellStart"/>
      <w:r>
        <w:rPr>
          <w:rFonts w:ascii="Times New Roman" w:hAnsi="Times New Roman"/>
          <w:sz w:val="24"/>
          <w:szCs w:val="24"/>
        </w:rPr>
        <w:t>Lorefice</w:t>
      </w:r>
      <w:proofErr w:type="spellEnd"/>
    </w:p>
    <w:p w:rsidR="00970AE1" w:rsidRDefault="00970AE1">
      <w:pPr>
        <w:ind w:right="85"/>
        <w:jc w:val="right"/>
        <w:rPr>
          <w:rFonts w:ascii="Times New Roman" w:eastAsia="Times New Roman" w:hAnsi="Times New Roman" w:cs="Times New Roman"/>
          <w:sz w:val="24"/>
          <w:szCs w:val="24"/>
        </w:rPr>
      </w:pPr>
      <w:r>
        <w:rPr>
          <w:rFonts w:ascii="Times New Roman" w:hAnsi="Times New Roman"/>
          <w:sz w:val="24"/>
          <w:szCs w:val="24"/>
        </w:rPr>
        <w:t>Ass. Ecologia</w:t>
      </w:r>
    </w:p>
    <w:p w:rsidR="002B0222" w:rsidRDefault="0094441E">
      <w:pPr>
        <w:widowControl w:val="0"/>
        <w:ind w:right="85"/>
        <w:rPr>
          <w:rFonts w:ascii="Times New Roman" w:eastAsia="Times New Roman" w:hAnsi="Times New Roman" w:cs="Times New Roman"/>
          <w:sz w:val="24"/>
          <w:szCs w:val="24"/>
        </w:rPr>
      </w:pPr>
      <w:r>
        <w:rPr>
          <w:rFonts w:ascii="Times New Roman" w:hAnsi="Times New Roman"/>
          <w:sz w:val="24"/>
          <w:szCs w:val="24"/>
        </w:rPr>
        <w:t>Da Palazzo San Domenico</w:t>
      </w:r>
    </w:p>
    <w:p w:rsidR="002B0222" w:rsidRDefault="0094441E">
      <w:pPr>
        <w:widowControl w:val="0"/>
        <w:ind w:right="85"/>
      </w:pPr>
      <w:r>
        <w:rPr>
          <w:rFonts w:ascii="Times New Roman" w:hAnsi="Times New Roman"/>
          <w:sz w:val="24"/>
          <w:szCs w:val="24"/>
        </w:rPr>
        <w:t xml:space="preserve">Modica, lì </w:t>
      </w:r>
      <w:r w:rsidR="00010921">
        <w:rPr>
          <w:rFonts w:ascii="Times New Roman" w:hAnsi="Times New Roman"/>
          <w:sz w:val="24"/>
          <w:szCs w:val="24"/>
        </w:rPr>
        <w:t>2</w:t>
      </w:r>
      <w:r w:rsidR="00970AE1">
        <w:rPr>
          <w:rFonts w:ascii="Times New Roman" w:hAnsi="Times New Roman"/>
          <w:sz w:val="24"/>
          <w:szCs w:val="24"/>
        </w:rPr>
        <w:t>4</w:t>
      </w:r>
      <w:r w:rsidR="00010921">
        <w:rPr>
          <w:rFonts w:ascii="Times New Roman" w:hAnsi="Times New Roman"/>
          <w:sz w:val="24"/>
          <w:szCs w:val="24"/>
        </w:rPr>
        <w:t>.</w:t>
      </w:r>
      <w:r w:rsidR="00A27644">
        <w:rPr>
          <w:rFonts w:ascii="Times New Roman" w:hAnsi="Times New Roman"/>
          <w:sz w:val="24"/>
          <w:szCs w:val="24"/>
        </w:rPr>
        <w:t>04</w:t>
      </w:r>
      <w:r>
        <w:rPr>
          <w:rFonts w:ascii="Times New Roman" w:hAnsi="Times New Roman"/>
          <w:sz w:val="24"/>
          <w:szCs w:val="24"/>
        </w:rPr>
        <w:t>.20</w:t>
      </w:r>
      <w:r w:rsidR="00A27644">
        <w:rPr>
          <w:rFonts w:ascii="Times New Roman" w:hAnsi="Times New Roman"/>
          <w:sz w:val="24"/>
          <w:szCs w:val="24"/>
        </w:rPr>
        <w:t>20</w:t>
      </w:r>
    </w:p>
    <w:sectPr w:rsidR="002B0222" w:rsidSect="002B0222">
      <w:headerReference w:type="even" r:id="rId9"/>
      <w:headerReference w:type="default" r:id="rId10"/>
      <w:footerReference w:type="even" r:id="rId11"/>
      <w:footerReference w:type="default" r:id="rId12"/>
      <w:pgSz w:w="11900" w:h="16840"/>
      <w:pgMar w:top="993" w:right="1416" w:bottom="709" w:left="1418" w:header="708" w:footer="1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D65" w:rsidRDefault="009A4D65" w:rsidP="002B0222">
      <w:pPr>
        <w:spacing w:after="0"/>
      </w:pPr>
      <w:r>
        <w:separator/>
      </w:r>
    </w:p>
  </w:endnote>
  <w:endnote w:type="continuationSeparator" w:id="0">
    <w:p w:rsidR="009A4D65" w:rsidRDefault="009A4D65" w:rsidP="002B022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222" w:rsidRDefault="002B0222">
    <w:pPr>
      <w:pStyle w:val="Intestazionee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222" w:rsidRDefault="0094441E">
    <w:pPr>
      <w:tabs>
        <w:tab w:val="left" w:pos="1425"/>
        <w:tab w:val="center" w:pos="4819"/>
        <w:tab w:val="right" w:pos="9046"/>
      </w:tabs>
      <w:spacing w:after="0"/>
      <w:jc w:val="center"/>
    </w:pPr>
    <w:r>
      <w:rPr>
        <w:rFonts w:ascii="Times New Roman" w:hAnsi="Times New Roman"/>
        <w:sz w:val="18"/>
        <w:szCs w:val="18"/>
      </w:rPr>
      <w:t>Piazza Principe di Napoli 17 - 0932/759222 – settore.primo@comune.modica.rg.it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D65" w:rsidRDefault="009A4D65" w:rsidP="002B0222">
      <w:pPr>
        <w:spacing w:after="0"/>
      </w:pPr>
      <w:r>
        <w:separator/>
      </w:r>
    </w:p>
  </w:footnote>
  <w:footnote w:type="continuationSeparator" w:id="0">
    <w:p w:rsidR="009A4D65" w:rsidRDefault="009A4D65" w:rsidP="002B022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222" w:rsidRDefault="002B0222">
    <w:pPr>
      <w:pStyle w:val="Intestazioneepidipagin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222" w:rsidRDefault="002B0222">
    <w:pPr>
      <w:pStyle w:val="Intestazioneepidipagin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evenAndOddHeaders/>
  <w:characterSpacingControl w:val="doNotCompress"/>
  <w:footnotePr>
    <w:footnote w:id="-1"/>
    <w:footnote w:id="0"/>
  </w:footnotePr>
  <w:endnotePr>
    <w:endnote w:id="-1"/>
    <w:endnote w:id="0"/>
  </w:endnotePr>
  <w:compat/>
  <w:rsids>
    <w:rsidRoot w:val="002B0222"/>
    <w:rsid w:val="00010921"/>
    <w:rsid w:val="000B68EA"/>
    <w:rsid w:val="001250E5"/>
    <w:rsid w:val="00134209"/>
    <w:rsid w:val="00172C15"/>
    <w:rsid w:val="0019188F"/>
    <w:rsid w:val="002B0222"/>
    <w:rsid w:val="002B63CC"/>
    <w:rsid w:val="003927C4"/>
    <w:rsid w:val="00464DDB"/>
    <w:rsid w:val="00471D84"/>
    <w:rsid w:val="004B2893"/>
    <w:rsid w:val="004B587F"/>
    <w:rsid w:val="004C69A5"/>
    <w:rsid w:val="00505EA4"/>
    <w:rsid w:val="00587218"/>
    <w:rsid w:val="0060142A"/>
    <w:rsid w:val="006D5BC1"/>
    <w:rsid w:val="00704326"/>
    <w:rsid w:val="00734231"/>
    <w:rsid w:val="00751210"/>
    <w:rsid w:val="00760590"/>
    <w:rsid w:val="0077470C"/>
    <w:rsid w:val="007E753C"/>
    <w:rsid w:val="0084441C"/>
    <w:rsid w:val="008C2F88"/>
    <w:rsid w:val="008F0AB0"/>
    <w:rsid w:val="0093003C"/>
    <w:rsid w:val="0094441E"/>
    <w:rsid w:val="00970AE1"/>
    <w:rsid w:val="0099189D"/>
    <w:rsid w:val="009A4D65"/>
    <w:rsid w:val="009C65FE"/>
    <w:rsid w:val="00A03737"/>
    <w:rsid w:val="00A27644"/>
    <w:rsid w:val="00AC556F"/>
    <w:rsid w:val="00B3301C"/>
    <w:rsid w:val="00D64828"/>
    <w:rsid w:val="00DA7D7E"/>
    <w:rsid w:val="00DD4E1B"/>
    <w:rsid w:val="00DF596B"/>
    <w:rsid w:val="00EA03EE"/>
    <w:rsid w:val="00EA709E"/>
    <w:rsid w:val="00EB0DA6"/>
    <w:rsid w:val="00EF35C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2B0222"/>
    <w:pPr>
      <w:suppressAutoHyphens/>
      <w:spacing w:after="120"/>
      <w:jc w:val="both"/>
    </w:pPr>
    <w:rPr>
      <w:rFonts w:ascii="Calibri" w:eastAsia="Calibri" w:hAnsi="Calibri" w:cs="Calibri"/>
      <w:color w:val="000000"/>
      <w:kern w:val="1"/>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B0222"/>
    <w:rPr>
      <w:u w:val="single"/>
    </w:rPr>
  </w:style>
  <w:style w:type="table" w:customStyle="1" w:styleId="TableNormal">
    <w:name w:val="Table Normal"/>
    <w:rsid w:val="002B0222"/>
    <w:tblPr>
      <w:tblInd w:w="0" w:type="dxa"/>
      <w:tblCellMar>
        <w:top w:w="0" w:type="dxa"/>
        <w:left w:w="0" w:type="dxa"/>
        <w:bottom w:w="0" w:type="dxa"/>
        <w:right w:w="0" w:type="dxa"/>
      </w:tblCellMar>
    </w:tblPr>
  </w:style>
  <w:style w:type="paragraph" w:customStyle="1" w:styleId="Intestazioneepidipagina">
    <w:name w:val="Intestazione e piè di pagina"/>
    <w:rsid w:val="002B0222"/>
    <w:pPr>
      <w:tabs>
        <w:tab w:val="right" w:pos="9020"/>
      </w:tabs>
    </w:pPr>
    <w:rPr>
      <w:rFonts w:ascii="Helvetica" w:hAnsi="Helvetica" w:cs="Arial Unicode MS"/>
      <w:color w:val="000000"/>
      <w:sz w:val="24"/>
      <w:szCs w:val="24"/>
    </w:rPr>
  </w:style>
  <w:style w:type="paragraph" w:customStyle="1" w:styleId="Didefault">
    <w:name w:val="Di default"/>
    <w:rsid w:val="002B0222"/>
    <w:rPr>
      <w:rFonts w:ascii="Helvetica" w:hAnsi="Helvetica" w:cs="Arial Unicode MS"/>
      <w:color w:val="000000"/>
      <w:sz w:val="22"/>
      <w:szCs w:val="22"/>
    </w:rPr>
  </w:style>
  <w:style w:type="paragraph" w:customStyle="1" w:styleId="Standard">
    <w:name w:val="Standard"/>
    <w:rsid w:val="00DF596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SimSun" w:cs="Mangal"/>
      <w:kern w:val="3"/>
      <w:sz w:val="24"/>
      <w:szCs w:val="24"/>
      <w:bdr w:val="none" w:sz="0" w:space="0" w:color="auto"/>
      <w:lang w:eastAsia="zh-CN" w:bidi="hi-IN"/>
    </w:rPr>
  </w:style>
  <w:style w:type="paragraph" w:customStyle="1" w:styleId="Textbody">
    <w:name w:val="Text body"/>
    <w:basedOn w:val="Standard"/>
    <w:rsid w:val="00DF596B"/>
    <w:pPr>
      <w:widowControl/>
      <w:spacing w:line="360" w:lineRule="auto"/>
      <w:jc w:val="both"/>
    </w:pPr>
    <w:rPr>
      <w:rFonts w:eastAsia="Times New Roman" w:cs="Times New Roman"/>
      <w:szCs w:val="20"/>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ettore.nono@comune.modica.rg.i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DK</Company>
  <LinksUpToDate>false</LinksUpToDate>
  <CharactersWithSpaces>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2020-04-24T16:44:00Z</dcterms:created>
  <dcterms:modified xsi:type="dcterms:W3CDTF">2020-04-24T16:44:00Z</dcterms:modified>
</cp:coreProperties>
</file>